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仙游二中</w:t>
      </w:r>
      <w:r>
        <w:rPr>
          <w:rFonts w:hint="eastAsia" w:ascii="黑体" w:hAnsi="黑体" w:eastAsia="黑体" w:cs="黑体"/>
          <w:sz w:val="36"/>
          <w:szCs w:val="36"/>
        </w:rPr>
        <w:t>“经典古诗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文</w:t>
      </w:r>
      <w:r>
        <w:rPr>
          <w:rFonts w:hint="eastAsia" w:ascii="黑体" w:hAnsi="黑体" w:eastAsia="黑体" w:cs="黑体"/>
          <w:sz w:val="36"/>
          <w:szCs w:val="36"/>
        </w:rPr>
        <w:t>”朗诵比赛活动方案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为深入实施素质教育，弘扬民族优秀文化，激发学生学习、积累古诗</w:t>
      </w:r>
      <w:r>
        <w:rPr>
          <w:rFonts w:hint="eastAsia"/>
          <w:sz w:val="24"/>
          <w:szCs w:val="24"/>
          <w:lang w:eastAsia="zh-CN"/>
        </w:rPr>
        <w:t>文</w:t>
      </w:r>
      <w:r>
        <w:rPr>
          <w:rFonts w:hint="eastAsia"/>
          <w:sz w:val="24"/>
          <w:szCs w:val="24"/>
        </w:rPr>
        <w:t>的兴趣，提高学生普通话的口语表达能力，接受传统洗礼，享受阅读带来的快乐，养成良好的阅读习惯，提高审美情趣，增强文化底蕴，营造浓郁的读书氛围，配合我校“</w:t>
      </w:r>
      <w:r>
        <w:rPr>
          <w:rFonts w:hint="eastAsia"/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  <w:lang w:val="en-US" w:eastAsia="zh-CN"/>
        </w:rPr>
        <w:t>24届爱国主义</w:t>
      </w:r>
      <w:r>
        <w:rPr>
          <w:rFonts w:hint="eastAsia"/>
          <w:sz w:val="24"/>
          <w:szCs w:val="24"/>
        </w:rPr>
        <w:t>读书</w:t>
      </w:r>
      <w:r>
        <w:rPr>
          <w:rFonts w:hint="eastAsia"/>
          <w:sz w:val="24"/>
          <w:szCs w:val="24"/>
          <w:lang w:eastAsia="zh-CN"/>
        </w:rPr>
        <w:t>教育</w:t>
      </w:r>
      <w:r>
        <w:rPr>
          <w:rFonts w:hint="eastAsia"/>
          <w:sz w:val="24"/>
          <w:szCs w:val="24"/>
        </w:rPr>
        <w:t>”活动的开展，学校特举办此次古诗</w:t>
      </w:r>
      <w:r>
        <w:rPr>
          <w:rFonts w:hint="eastAsia"/>
          <w:sz w:val="24"/>
          <w:szCs w:val="24"/>
          <w:lang w:eastAsia="zh-CN"/>
        </w:rPr>
        <w:t>文</w:t>
      </w:r>
      <w:r>
        <w:rPr>
          <w:rFonts w:hint="eastAsia"/>
          <w:sz w:val="24"/>
          <w:szCs w:val="24"/>
        </w:rPr>
        <w:t>朗诵比赛。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一、活动主题：诵读中华经典，弘扬民族文化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1、弘扬我国民族文化，提高学生欣赏品味、审美情趣。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2、提高学生的语文素养，丰厚校园人文底蕴，培养学生爱祖国、爱家乡、诚实守信等良好品格，形成积极正确的人生观和价值观。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3、提高学生的朗诵水平，激发学生读书热情，使学生养成多读书，读好书，会读书的良好习惯；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三、参赛对象：</w:t>
      </w:r>
      <w:r>
        <w:rPr>
          <w:rFonts w:hint="eastAsia"/>
          <w:sz w:val="24"/>
          <w:szCs w:val="24"/>
          <w:lang w:eastAsia="zh-CN"/>
        </w:rPr>
        <w:t>八</w:t>
      </w:r>
      <w:r>
        <w:rPr>
          <w:rFonts w:hint="eastAsia"/>
          <w:sz w:val="24"/>
          <w:szCs w:val="24"/>
        </w:rPr>
        <w:t>年级学生</w:t>
      </w:r>
      <w:r>
        <w:rPr>
          <w:rFonts w:hint="eastAsia"/>
          <w:sz w:val="24"/>
          <w:szCs w:val="24"/>
          <w:lang w:eastAsia="zh-CN"/>
        </w:rPr>
        <w:t>代表</w:t>
      </w:r>
      <w:r>
        <w:rPr>
          <w:rFonts w:hint="eastAsia"/>
          <w:sz w:val="24"/>
          <w:szCs w:val="24"/>
        </w:rPr>
        <w:t>，每班参加人数</w:t>
      </w:r>
      <w:r>
        <w:rPr>
          <w:rFonts w:hint="eastAsia"/>
          <w:sz w:val="24"/>
          <w:szCs w:val="24"/>
          <w:lang w:val="en-US" w:eastAsia="zh-CN"/>
        </w:rPr>
        <w:t>1-2</w:t>
      </w:r>
      <w:r>
        <w:rPr>
          <w:rFonts w:hint="eastAsia"/>
          <w:sz w:val="24"/>
          <w:szCs w:val="24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四、比赛时间：</w:t>
      </w:r>
      <w:r>
        <w:rPr>
          <w:rFonts w:hint="eastAsia"/>
          <w:sz w:val="24"/>
          <w:szCs w:val="24"/>
          <w:lang w:val="en-US" w:eastAsia="zh-CN"/>
        </w:rPr>
        <w:t>2017</w:t>
      </w:r>
      <w:r>
        <w:rPr>
          <w:rFonts w:hint="eastAsia"/>
          <w:sz w:val="24"/>
          <w:szCs w:val="24"/>
        </w:rPr>
        <w:t>年5月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(下周二）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  <w:lang w:val="en-US" w:eastAsia="zh-CN"/>
        </w:rPr>
        <w:t>4:0</w:t>
      </w:r>
      <w:r>
        <w:rPr>
          <w:rFonts w:hint="eastAsia"/>
          <w:sz w:val="24"/>
          <w:szCs w:val="24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五、比赛地点：学校</w:t>
      </w:r>
      <w:r>
        <w:rPr>
          <w:rFonts w:hint="eastAsia"/>
          <w:sz w:val="24"/>
          <w:szCs w:val="24"/>
          <w:lang w:eastAsia="zh-CN"/>
        </w:rPr>
        <w:t>办公楼阅览室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六、比赛要求及形式：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1、所选古诗</w:t>
      </w:r>
      <w:r>
        <w:rPr>
          <w:rFonts w:hint="eastAsia"/>
          <w:sz w:val="24"/>
          <w:szCs w:val="24"/>
          <w:lang w:eastAsia="zh-CN"/>
        </w:rPr>
        <w:t>文</w:t>
      </w:r>
      <w:r>
        <w:rPr>
          <w:rFonts w:hint="eastAsia"/>
          <w:sz w:val="24"/>
          <w:szCs w:val="24"/>
        </w:rPr>
        <w:t>内容脱稿朗诵，</w:t>
      </w:r>
      <w:r>
        <w:rPr>
          <w:rFonts w:hint="eastAsia"/>
          <w:sz w:val="24"/>
          <w:szCs w:val="24"/>
          <w:lang w:eastAsia="zh-CN"/>
        </w:rPr>
        <w:t>八年级下册语文课本中已教过的古诗文</w:t>
      </w:r>
      <w:r>
        <w:rPr>
          <w:rFonts w:hint="eastAsia"/>
          <w:sz w:val="24"/>
          <w:szCs w:val="24"/>
          <w:lang w:val="en-US" w:eastAsia="zh-CN"/>
        </w:rPr>
        <w:t>1篇2（或1）首。</w:t>
      </w:r>
      <w:r>
        <w:rPr>
          <w:rFonts w:hint="eastAsia"/>
          <w:sz w:val="24"/>
          <w:szCs w:val="24"/>
        </w:rPr>
        <w:t>限时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2、参赛形式以朗诵为主，鼓励形式创新，各班级可在朗诵的形式上有所创新，音乐、舞蹈、道具、服装等均为综合评分内容。（但要注意，艺术表现形式只是辅助手段，不能喧宾夺主。道具、配乐等自备。）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、朗诵要求语音清晰准确、抑扬顿挫、情感丰富、表情达意、仪表得体大方具有感染力。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、各班级在</w:t>
      </w:r>
      <w:r>
        <w:rPr>
          <w:rFonts w:hint="eastAsia"/>
          <w:sz w:val="24"/>
          <w:szCs w:val="24"/>
          <w:lang w:val="en-US" w:eastAsia="zh-CN"/>
        </w:rPr>
        <w:t>2017</w:t>
      </w:r>
      <w:r>
        <w:rPr>
          <w:rFonts w:hint="eastAsia"/>
          <w:sz w:val="24"/>
          <w:szCs w:val="24"/>
        </w:rPr>
        <w:t>年5月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3日前</w:t>
      </w:r>
      <w:r>
        <w:rPr>
          <w:rFonts w:hint="eastAsia"/>
          <w:sz w:val="24"/>
          <w:szCs w:val="24"/>
          <w:lang w:eastAsia="zh-CN"/>
        </w:rPr>
        <w:t>书面</w:t>
      </w:r>
      <w:r>
        <w:rPr>
          <w:rFonts w:hint="eastAsia"/>
          <w:sz w:val="24"/>
          <w:szCs w:val="24"/>
        </w:rPr>
        <w:t>上报</w:t>
      </w:r>
      <w:r>
        <w:rPr>
          <w:rFonts w:hint="eastAsia"/>
          <w:sz w:val="24"/>
          <w:szCs w:val="24"/>
          <w:lang w:eastAsia="zh-CN"/>
        </w:rPr>
        <w:t>参赛名单（也可在微信群中告知）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、比赛顺序</w:t>
      </w:r>
      <w:r>
        <w:rPr>
          <w:rFonts w:hint="eastAsia"/>
          <w:sz w:val="24"/>
          <w:szCs w:val="24"/>
          <w:lang w:eastAsia="zh-CN"/>
        </w:rPr>
        <w:t>及朗诵篇目，以现场抽签为准。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七、评奖办法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1、评分采用十分制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⑴</w:t>
      </w:r>
      <w:r>
        <w:rPr>
          <w:rFonts w:hint="eastAsia"/>
          <w:sz w:val="24"/>
          <w:szCs w:val="24"/>
        </w:rPr>
        <w:t>精神饱满真挚，表达自然，姿态得体大方。  能通过表情的变化反映诗歌的内涵。（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分）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⑵脱稿，</w:t>
      </w:r>
      <w:r>
        <w:rPr>
          <w:rFonts w:hint="eastAsia"/>
          <w:sz w:val="24"/>
          <w:szCs w:val="24"/>
        </w:rPr>
        <w:t>朗诵熟练，声音洪亮。  吐字清晰，普通话标准，能很好把握诗歌节奏。（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⑶</w:t>
      </w:r>
      <w:r>
        <w:rPr>
          <w:rFonts w:hint="eastAsia"/>
          <w:sz w:val="24"/>
          <w:szCs w:val="24"/>
        </w:rPr>
        <w:t>能正确把握诗歌内容，声情并茂，朗诵富有韵味和表现力，能与观众产生共鸣。（2分）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⑷</w:t>
      </w:r>
      <w:r>
        <w:rPr>
          <w:rFonts w:hint="eastAsia"/>
          <w:sz w:val="24"/>
          <w:szCs w:val="24"/>
        </w:rPr>
        <w:t>朗诵形式富有创意，配以适当</w:t>
      </w:r>
      <w:r>
        <w:rPr>
          <w:rFonts w:hint="eastAsia"/>
          <w:sz w:val="24"/>
          <w:szCs w:val="24"/>
          <w:lang w:eastAsia="zh-CN"/>
        </w:rPr>
        <w:t>动作、</w:t>
      </w:r>
      <w:r>
        <w:rPr>
          <w:rFonts w:hint="eastAsia"/>
          <w:sz w:val="24"/>
          <w:szCs w:val="24"/>
        </w:rPr>
        <w:t>乐曲或以其他富有创意形式朗诵。  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2、奖项设置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一等</w:t>
      </w:r>
      <w:r>
        <w:rPr>
          <w:rFonts w:hint="eastAsia"/>
          <w:sz w:val="24"/>
          <w:szCs w:val="24"/>
        </w:rPr>
        <w:t>奖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名，</w:t>
      </w:r>
      <w:r>
        <w:rPr>
          <w:rFonts w:hint="eastAsia"/>
          <w:sz w:val="24"/>
          <w:szCs w:val="24"/>
          <w:lang w:eastAsia="zh-CN"/>
        </w:rPr>
        <w:t>二等</w:t>
      </w:r>
      <w:r>
        <w:rPr>
          <w:rFonts w:hint="eastAsia"/>
          <w:sz w:val="24"/>
          <w:szCs w:val="24"/>
        </w:rPr>
        <w:t>奖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，三等</w:t>
      </w:r>
      <w:r>
        <w:rPr>
          <w:rFonts w:hint="eastAsia"/>
          <w:sz w:val="24"/>
          <w:szCs w:val="24"/>
        </w:rPr>
        <w:t>奖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发</w:t>
      </w:r>
      <w:r>
        <w:rPr>
          <w:rFonts w:hint="eastAsia"/>
          <w:sz w:val="24"/>
          <w:szCs w:val="24"/>
          <w:lang w:eastAsia="zh-CN"/>
        </w:rPr>
        <w:t>给</w:t>
      </w:r>
      <w:r>
        <w:rPr>
          <w:rFonts w:hint="eastAsia"/>
          <w:sz w:val="24"/>
          <w:szCs w:val="24"/>
        </w:rPr>
        <w:t>奖状</w:t>
      </w:r>
      <w:r>
        <w:rPr>
          <w:rFonts w:hint="eastAsia"/>
          <w:sz w:val="24"/>
          <w:szCs w:val="24"/>
          <w:lang w:eastAsia="zh-CN"/>
        </w:rPr>
        <w:t>，以资鼓励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八、评委：</w:t>
      </w:r>
      <w:r>
        <w:rPr>
          <w:rFonts w:hint="eastAsia"/>
          <w:sz w:val="24"/>
          <w:szCs w:val="24"/>
          <w:lang w:eastAsia="zh-CN"/>
        </w:rPr>
        <w:t>初中教研组长，八年级语文备课组成员。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仙游二中</w:t>
      </w:r>
      <w:r>
        <w:rPr>
          <w:rFonts w:hint="eastAsia" w:ascii="黑体" w:hAnsi="黑体" w:eastAsia="黑体" w:cs="黑体"/>
          <w:sz w:val="36"/>
          <w:szCs w:val="36"/>
        </w:rPr>
        <w:t>“经典古诗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文</w:t>
      </w:r>
      <w:r>
        <w:rPr>
          <w:rFonts w:hint="eastAsia" w:ascii="黑体" w:hAnsi="黑体" w:eastAsia="黑体" w:cs="黑体"/>
          <w:sz w:val="36"/>
          <w:szCs w:val="36"/>
        </w:rPr>
        <w:t>”朗诵比赛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评委打分表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参赛者编号：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444"/>
        <w:tblOverlap w:val="never"/>
        <w:tblW w:w="9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971"/>
        <w:gridCol w:w="101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标准细则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精神饱满真挚，表达自然，姿态得体大方。  能通过表情的变化反映诗歌的内涵。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0.1-2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脱稿，</w:t>
            </w:r>
            <w:r>
              <w:rPr>
                <w:rFonts w:hint="eastAsia"/>
                <w:sz w:val="24"/>
                <w:szCs w:val="24"/>
              </w:rPr>
              <w:t>朗诵熟练，声音洪亮。  吐字清晰，普通话标准，能很好把握诗歌节奏。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0.1-4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能正确把握诗歌内容，声情并茂，朗诵富有韵味和表现力，能与观众产生共鸣。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0.1-2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朗诵形式富有创意，配以适当</w:t>
            </w:r>
            <w:r>
              <w:rPr>
                <w:rFonts w:hint="eastAsia"/>
                <w:sz w:val="24"/>
                <w:szCs w:val="24"/>
                <w:lang w:eastAsia="zh-CN"/>
              </w:rPr>
              <w:t>动作、</w:t>
            </w:r>
            <w:r>
              <w:rPr>
                <w:rFonts w:hint="eastAsia"/>
                <w:sz w:val="24"/>
                <w:szCs w:val="24"/>
              </w:rPr>
              <w:t>乐曲或以其他富有创意形式朗诵。   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0.1-2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总得分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抽签1朗读《与朱元思书》《酬乐天扬州初逢席上见赠》《赠从弟》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抽签2朗读《五柳先生传》《赤壁》《送杜少府之任蜀州》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抽签3朗读《马说》《过零丁洋》《登幽州台歌》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抽签4朗读《送东阳马生序》《明月几时有》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抽签5朗读《小石潭记》《潼关怀古》《终南别业》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抽签6朗读《岳阳楼记》《早春呈水部张十八员外》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抽签7朗读《与朱元思书》《酬乐天扬州初逢席上见赠》《无题》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抽签8朗读《五柳先生传》《赤壁》《相见欢》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抽签9朗读《马说》《过零丁洋》《登飞来峰》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抽签10朗读《送东阳马生序》《碧云天，黄叶地》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抽签11朗读《小石潭记》《潼关怀古》《无题》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抽签12朗读《岳阳楼记》《赤壁》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抽签13朗读《与朱元思书》《宣州眺楼饯别校书叔云》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抽签14朗读《马说》《酬乐天扬州初逢席上见赠》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抽签15朗读《送东阳马生序》《送杜少府之任蜀州》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仙游二中八年级学生</w:t>
      </w:r>
      <w:r>
        <w:rPr>
          <w:rFonts w:hint="eastAsia" w:ascii="黑体" w:hAnsi="黑体" w:eastAsia="黑体" w:cs="黑体"/>
          <w:sz w:val="32"/>
          <w:szCs w:val="32"/>
        </w:rPr>
        <w:t>“经典古诗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</w:t>
      </w:r>
      <w:r>
        <w:rPr>
          <w:rFonts w:hint="eastAsia" w:ascii="黑体" w:hAnsi="黑体" w:eastAsia="黑体" w:cs="黑体"/>
          <w:sz w:val="32"/>
          <w:szCs w:val="32"/>
        </w:rPr>
        <w:t>”朗诵比赛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抽签排序号及评选结果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8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21"/>
        <w:gridCol w:w="1621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抽签号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获得等级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杨思娴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阮蔡熠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李晓丹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蔡梓微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郭冰冰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林溢萍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邱冰心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黄可欣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  艺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  颖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吴娴萍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仙游二中八年级学生</w:t>
      </w:r>
      <w:r>
        <w:rPr>
          <w:rFonts w:hint="eastAsia" w:ascii="黑体" w:hAnsi="黑体" w:eastAsia="黑体" w:cs="黑体"/>
          <w:sz w:val="32"/>
          <w:szCs w:val="32"/>
        </w:rPr>
        <w:t>“经典古诗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</w:t>
      </w:r>
      <w:r>
        <w:rPr>
          <w:rFonts w:hint="eastAsia" w:ascii="黑体" w:hAnsi="黑体" w:eastAsia="黑体" w:cs="黑体"/>
          <w:sz w:val="32"/>
          <w:szCs w:val="32"/>
        </w:rPr>
        <w:t>”朗诵比赛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得分统计表</w:t>
      </w:r>
    </w:p>
    <w:tbl>
      <w:tblPr>
        <w:tblStyle w:val="8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抽签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参赛者总得分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0376" w:h="14685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D3598"/>
    <w:rsid w:val="0232342F"/>
    <w:rsid w:val="033F5928"/>
    <w:rsid w:val="040C7938"/>
    <w:rsid w:val="064E7DB6"/>
    <w:rsid w:val="0ACA3EE3"/>
    <w:rsid w:val="0BE315F4"/>
    <w:rsid w:val="0DD4650C"/>
    <w:rsid w:val="0DD74BD1"/>
    <w:rsid w:val="128C3AEF"/>
    <w:rsid w:val="14F1662F"/>
    <w:rsid w:val="18807AE6"/>
    <w:rsid w:val="224641D4"/>
    <w:rsid w:val="243F40F7"/>
    <w:rsid w:val="2818338D"/>
    <w:rsid w:val="30892533"/>
    <w:rsid w:val="324C72E7"/>
    <w:rsid w:val="330622AE"/>
    <w:rsid w:val="332D5960"/>
    <w:rsid w:val="34D610B1"/>
    <w:rsid w:val="37F902A4"/>
    <w:rsid w:val="422D3598"/>
    <w:rsid w:val="44BC54F6"/>
    <w:rsid w:val="5385304F"/>
    <w:rsid w:val="54251AB2"/>
    <w:rsid w:val="55547C48"/>
    <w:rsid w:val="562E2FE7"/>
    <w:rsid w:val="5B514D6E"/>
    <w:rsid w:val="5D4D6393"/>
    <w:rsid w:val="62CB4A58"/>
    <w:rsid w:val="76637B45"/>
    <w:rsid w:val="7A824A17"/>
    <w:rsid w:val="7BC91660"/>
    <w:rsid w:val="7FB93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2017-05-09T08:11:00Z</dcterms:created>
  <dc:creator>Administrator</dc:creator>
  <cp:lastModifiedBy>Administrator</cp:lastModifiedBy>
  <dcterms:modified xsi:type="dcterms:W3CDTF">2017-05-15T09:25:55Z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